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weird=strange 奇怪的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slightly wealthier/richer 更富有一点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lot/greatly wealthier 更</w:t>
      </w:r>
      <w:bookmarkStart w:id="0" w:name="_GoBack"/>
      <w:bookmarkEnd w:id="0"/>
      <w:r>
        <w:rPr>
          <w:rFonts w:hint="eastAsia"/>
          <w:lang w:val="en-US" w:eastAsia="zh-CN"/>
        </w:rPr>
        <w:t>富有很多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equally 同等地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honesty n. 诚实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behave in a condescending way 以一种盛气凌人/居高临下的方式做事情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now that I think about it 我现在想想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quit doing sth 停止...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pointless 没有意义的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E1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2018-09-29T01:46:33Z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